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51"/>
      </w:tblGrid>
      <w:tr w:rsidR="008C4E7B" w:rsidRPr="00B3273B" w14:paraId="02120FAB" w14:textId="77777777" w:rsidTr="006F2760">
        <w:trPr>
          <w:tblHeader/>
        </w:trPr>
        <w:tc>
          <w:tcPr>
            <w:tcW w:w="2263" w:type="dxa"/>
            <w:shd w:val="clear" w:color="auto" w:fill="31849B"/>
          </w:tcPr>
          <w:p w14:paraId="6B362DE7" w14:textId="185547D6" w:rsidR="008C4E7B" w:rsidRPr="00635A7E" w:rsidRDefault="008C4E7B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35A7E">
              <w:rPr>
                <w:b/>
                <w:bCs/>
                <w:color w:val="FFFFFF" w:themeColor="background1"/>
                <w:sz w:val="22"/>
                <w:szCs w:val="22"/>
              </w:rPr>
              <w:t>bpha Board Member</w:t>
            </w:r>
          </w:p>
        </w:tc>
        <w:tc>
          <w:tcPr>
            <w:tcW w:w="3402" w:type="dxa"/>
            <w:shd w:val="clear" w:color="auto" w:fill="31849B"/>
          </w:tcPr>
          <w:p w14:paraId="188BF2B4" w14:textId="3C115945" w:rsidR="008C4E7B" w:rsidRPr="00635A7E" w:rsidRDefault="008C4E7B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35A7E">
              <w:rPr>
                <w:b/>
                <w:bCs/>
                <w:color w:val="FFFFFF" w:themeColor="background1"/>
                <w:sz w:val="22"/>
                <w:szCs w:val="22"/>
              </w:rPr>
              <w:t>bpha Responsibilities</w:t>
            </w:r>
          </w:p>
        </w:tc>
        <w:tc>
          <w:tcPr>
            <w:tcW w:w="3351" w:type="dxa"/>
            <w:shd w:val="clear" w:color="auto" w:fill="31849B"/>
          </w:tcPr>
          <w:p w14:paraId="4BEA9990" w14:textId="18EDE226" w:rsidR="008C4E7B" w:rsidRPr="00635A7E" w:rsidRDefault="008C4E7B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35A7E">
              <w:rPr>
                <w:b/>
                <w:bCs/>
                <w:color w:val="FFFFFF" w:themeColor="background1"/>
                <w:sz w:val="22"/>
                <w:szCs w:val="22"/>
              </w:rPr>
              <w:t>Other Directorships and Public Positions Declared</w:t>
            </w:r>
          </w:p>
        </w:tc>
      </w:tr>
      <w:tr w:rsidR="008C4E7B" w:rsidRPr="00B3273B" w14:paraId="070C2D73" w14:textId="77777777" w:rsidTr="00635A7E">
        <w:tc>
          <w:tcPr>
            <w:tcW w:w="9016" w:type="dxa"/>
            <w:gridSpan w:val="3"/>
            <w:shd w:val="clear" w:color="auto" w:fill="DAEEF3"/>
          </w:tcPr>
          <w:p w14:paraId="06EB2C39" w14:textId="21230B77" w:rsidR="008C4E7B" w:rsidRPr="00635A7E" w:rsidRDefault="008C4E7B">
            <w:pPr>
              <w:rPr>
                <w:b/>
                <w:bCs/>
                <w:sz w:val="22"/>
                <w:szCs w:val="22"/>
              </w:rPr>
            </w:pPr>
            <w:r w:rsidRPr="00635A7E">
              <w:rPr>
                <w:b/>
                <w:bCs/>
                <w:sz w:val="22"/>
                <w:szCs w:val="22"/>
              </w:rPr>
              <w:t>Non-Executive Directors</w:t>
            </w:r>
          </w:p>
        </w:tc>
      </w:tr>
      <w:tr w:rsidR="008C4E7B" w:rsidRPr="00B3273B" w14:paraId="2B4C9349" w14:textId="77777777" w:rsidTr="00635A7E">
        <w:tc>
          <w:tcPr>
            <w:tcW w:w="2263" w:type="dxa"/>
          </w:tcPr>
          <w:p w14:paraId="793844BA" w14:textId="586914AB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Jeff Halliwell</w:t>
            </w:r>
          </w:p>
        </w:tc>
        <w:tc>
          <w:tcPr>
            <w:tcW w:w="3402" w:type="dxa"/>
          </w:tcPr>
          <w:p w14:paraId="305B1F41" w14:textId="77777777" w:rsidR="008C4E7B" w:rsidRPr="00635A7E" w:rsidRDefault="00AE0920" w:rsidP="00AE0920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Chair of the Board</w:t>
            </w:r>
          </w:p>
          <w:p w14:paraId="7EB19D5C" w14:textId="174D6F89" w:rsidR="00AE0920" w:rsidRPr="00635A7E" w:rsidRDefault="00AE0920" w:rsidP="00AE0920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Member of the People and Nominations Committee</w:t>
            </w:r>
          </w:p>
        </w:tc>
        <w:tc>
          <w:tcPr>
            <w:tcW w:w="3351" w:type="dxa"/>
          </w:tcPr>
          <w:p w14:paraId="4E2D8633" w14:textId="263FFF02" w:rsidR="00424589" w:rsidRPr="00635A7E" w:rsidRDefault="00424589" w:rsidP="000432C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424589">
              <w:rPr>
                <w:sz w:val="22"/>
                <w:szCs w:val="22"/>
              </w:rPr>
              <w:t>Chair, Mining Remediation Authority</w:t>
            </w:r>
          </w:p>
          <w:p w14:paraId="5BDA7D97" w14:textId="77777777" w:rsidR="000432CE" w:rsidRDefault="000432CE" w:rsidP="000432C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Director at Colborough Ltd.</w:t>
            </w:r>
          </w:p>
          <w:p w14:paraId="67B578E0" w14:textId="203B45E9" w:rsidR="00424589" w:rsidRPr="00635A7E" w:rsidRDefault="00424589" w:rsidP="000432C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424589">
              <w:rPr>
                <w:sz w:val="22"/>
                <w:szCs w:val="22"/>
              </w:rPr>
              <w:t xml:space="preserve">Deputy Chair, Sea Fish </w:t>
            </w:r>
            <w:r>
              <w:rPr>
                <w:sz w:val="22"/>
                <w:szCs w:val="22"/>
              </w:rPr>
              <w:t>I</w:t>
            </w:r>
            <w:r w:rsidRPr="00424589">
              <w:rPr>
                <w:sz w:val="22"/>
                <w:szCs w:val="22"/>
              </w:rPr>
              <w:t xml:space="preserve">ndustry </w:t>
            </w:r>
            <w:r w:rsidR="00F50DF6" w:rsidRPr="00424589">
              <w:rPr>
                <w:sz w:val="22"/>
                <w:szCs w:val="22"/>
              </w:rPr>
              <w:t>Authority</w:t>
            </w:r>
          </w:p>
          <w:p w14:paraId="7EEED41F" w14:textId="42C27EE5" w:rsidR="000432CE" w:rsidRPr="00635A7E" w:rsidRDefault="000432CE" w:rsidP="00635A7E">
            <w:pPr>
              <w:rPr>
                <w:sz w:val="22"/>
                <w:szCs w:val="22"/>
              </w:rPr>
            </w:pPr>
          </w:p>
        </w:tc>
      </w:tr>
      <w:tr w:rsidR="008C4E7B" w:rsidRPr="00B3273B" w14:paraId="4B4878C5" w14:textId="77777777" w:rsidTr="00635A7E">
        <w:tc>
          <w:tcPr>
            <w:tcW w:w="2263" w:type="dxa"/>
          </w:tcPr>
          <w:p w14:paraId="760DB73B" w14:textId="115D4DFA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Hari Punchihewa</w:t>
            </w:r>
          </w:p>
        </w:tc>
        <w:tc>
          <w:tcPr>
            <w:tcW w:w="3402" w:type="dxa"/>
          </w:tcPr>
          <w:p w14:paraId="0159BAE2" w14:textId="77777777" w:rsidR="008C4E7B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Chair of the Audit and Risk Committee</w:t>
            </w:r>
          </w:p>
          <w:p w14:paraId="073B5A0F" w14:textId="6130C644" w:rsidR="00AE0920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Member of the Group Treasury Committee</w:t>
            </w:r>
          </w:p>
        </w:tc>
        <w:tc>
          <w:tcPr>
            <w:tcW w:w="3351" w:type="dxa"/>
          </w:tcPr>
          <w:p w14:paraId="2B19D9F7" w14:textId="40421BBD" w:rsidR="008C4E7B" w:rsidRPr="00635A7E" w:rsidRDefault="000432CE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Board Member and Chair of the Audit and Risk Committee at the Legal Ombudsman</w:t>
            </w:r>
          </w:p>
          <w:p w14:paraId="3FBB97ED" w14:textId="77777777" w:rsidR="000432CE" w:rsidRPr="00635A7E" w:rsidRDefault="000432CE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Board Member of the Northamptonshire County Cricket Club</w:t>
            </w:r>
          </w:p>
          <w:p w14:paraId="63FE2E36" w14:textId="77777777" w:rsidR="008B1C7C" w:rsidRPr="00635A7E" w:rsidRDefault="008B1C7C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Board Member of the Oxford Business College</w:t>
            </w:r>
          </w:p>
          <w:p w14:paraId="52001832" w14:textId="04BB4022" w:rsidR="00B520F9" w:rsidRPr="00B520F9" w:rsidRDefault="00B520F9" w:rsidP="00635A7E">
            <w:pPr>
              <w:pStyle w:val="ListParagraph"/>
              <w:numPr>
                <w:ilvl w:val="0"/>
                <w:numId w:val="2"/>
              </w:numPr>
            </w:pPr>
            <w:r w:rsidRPr="00B520F9">
              <w:rPr>
                <w:rFonts w:cs="Arial"/>
                <w:sz w:val="22"/>
                <w:szCs w:val="28"/>
                <w:lang w:eastAsia="en-GB"/>
              </w:rPr>
              <w:t>Director of Look Ahead Group Ltd</w:t>
            </w:r>
          </w:p>
          <w:p w14:paraId="4E44226C" w14:textId="77777777" w:rsidR="008B1C7C" w:rsidRPr="00635A7E" w:rsidRDefault="008B1C7C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Director at Blythson Ltd.</w:t>
            </w:r>
          </w:p>
          <w:p w14:paraId="25C11ABB" w14:textId="77777777" w:rsidR="008B1C7C" w:rsidRDefault="008B1C7C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Director at Kingswood Care Ltd.</w:t>
            </w:r>
          </w:p>
          <w:p w14:paraId="0AFA9C3D" w14:textId="7C2B427C" w:rsidR="00B520F9" w:rsidRPr="00B520F9" w:rsidRDefault="00B520F9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B520F9">
              <w:rPr>
                <w:rFonts w:cs="Calibri"/>
                <w:sz w:val="22"/>
                <w:szCs w:val="22"/>
              </w:rPr>
              <w:t>a Presiding Justice (Magistrate) and an all-Island Justice of Peace</w:t>
            </w:r>
          </w:p>
        </w:tc>
      </w:tr>
      <w:tr w:rsidR="008C4E7B" w:rsidRPr="00B3273B" w14:paraId="10445F45" w14:textId="77777777" w:rsidTr="00635A7E">
        <w:tc>
          <w:tcPr>
            <w:tcW w:w="2263" w:type="dxa"/>
          </w:tcPr>
          <w:p w14:paraId="364E08A4" w14:textId="0D166024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Maxwell Bero</w:t>
            </w:r>
          </w:p>
        </w:tc>
        <w:tc>
          <w:tcPr>
            <w:tcW w:w="3402" w:type="dxa"/>
          </w:tcPr>
          <w:p w14:paraId="0772C5B3" w14:textId="77777777" w:rsidR="008C4E7B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Member of the Audit and Risk Committee</w:t>
            </w:r>
          </w:p>
          <w:p w14:paraId="6AAE44B5" w14:textId="039325F5" w:rsidR="00AE0920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 xml:space="preserve">Member of the </w:t>
            </w:r>
            <w:r w:rsidR="00DB3C37">
              <w:rPr>
                <w:sz w:val="22"/>
                <w:szCs w:val="22"/>
              </w:rPr>
              <w:t>Customer Experience</w:t>
            </w:r>
            <w:r w:rsidRPr="00635A7E">
              <w:rPr>
                <w:sz w:val="22"/>
                <w:szCs w:val="22"/>
              </w:rPr>
              <w:t xml:space="preserve"> Committee</w:t>
            </w:r>
          </w:p>
        </w:tc>
        <w:tc>
          <w:tcPr>
            <w:tcW w:w="3351" w:type="dxa"/>
          </w:tcPr>
          <w:p w14:paraId="3374DCCC" w14:textId="25473DCD" w:rsidR="00B520F9" w:rsidRDefault="00B520F9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rFonts w:ascii="Calibri" w:hAnsi="Calibri" w:cs="Calibri"/>
              </w:rPr>
              <w:t>Chief Operating Officer for Flood Re Limited</w:t>
            </w:r>
          </w:p>
          <w:p w14:paraId="3A8EB862" w14:textId="23515018" w:rsidR="000F422E" w:rsidRPr="00635A7E" w:rsidRDefault="000F422E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t>a member of the Institute of Chartered Accountants – England and Wales</w:t>
            </w:r>
          </w:p>
        </w:tc>
      </w:tr>
      <w:tr w:rsidR="008C4E7B" w:rsidRPr="00B3273B" w14:paraId="29C3ED41" w14:textId="77777777" w:rsidTr="00635A7E">
        <w:tc>
          <w:tcPr>
            <w:tcW w:w="2263" w:type="dxa"/>
          </w:tcPr>
          <w:p w14:paraId="2A07A17A" w14:textId="3AD14B06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Katherine Horrell</w:t>
            </w:r>
          </w:p>
        </w:tc>
        <w:tc>
          <w:tcPr>
            <w:tcW w:w="3402" w:type="dxa"/>
          </w:tcPr>
          <w:p w14:paraId="30E0C783" w14:textId="42E8E448" w:rsidR="00AE0920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Chair of the Group Treasury Committee</w:t>
            </w:r>
          </w:p>
          <w:p w14:paraId="01CA7CC5" w14:textId="5A1D4B5B" w:rsidR="008C4E7B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Member of the Development and Assets Committee</w:t>
            </w:r>
          </w:p>
        </w:tc>
        <w:tc>
          <w:tcPr>
            <w:tcW w:w="3351" w:type="dxa"/>
          </w:tcPr>
          <w:p w14:paraId="48D9E190" w14:textId="77777777" w:rsidR="00031500" w:rsidRDefault="0003150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Director at BLMK Integrated </w:t>
            </w:r>
            <w:r w:rsidR="00317939">
              <w:rPr>
                <w:sz w:val="22"/>
                <w:szCs w:val="22"/>
              </w:rPr>
              <w:t>Care Board</w:t>
            </w:r>
          </w:p>
          <w:p w14:paraId="7AD6A158" w14:textId="77777777" w:rsidR="00317939" w:rsidRDefault="00317939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Owner of KH Corporate Consulting Ltd</w:t>
            </w:r>
          </w:p>
          <w:p w14:paraId="502154ED" w14:textId="41624929" w:rsidR="00424589" w:rsidRPr="00424589" w:rsidRDefault="00424589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424589">
              <w:rPr>
                <w:sz w:val="22"/>
                <w:szCs w:val="22"/>
              </w:rPr>
              <w:t xml:space="preserve">A member </w:t>
            </w:r>
            <w:r w:rsidRPr="00424589">
              <w:rPr>
                <w:rFonts w:cs="Calibri"/>
                <w:sz w:val="22"/>
                <w:szCs w:val="22"/>
              </w:rPr>
              <w:t>of the Association of Corporate Treasurers and the Chartered Institute of Management Accountants</w:t>
            </w:r>
          </w:p>
        </w:tc>
      </w:tr>
      <w:tr w:rsidR="008C4E7B" w:rsidRPr="00B3273B" w14:paraId="1C8A8A9B" w14:textId="77777777" w:rsidTr="00635A7E">
        <w:tc>
          <w:tcPr>
            <w:tcW w:w="2263" w:type="dxa"/>
          </w:tcPr>
          <w:p w14:paraId="5C71A955" w14:textId="6942188A" w:rsidR="008C4E7B" w:rsidRPr="00635A7E" w:rsidRDefault="00A639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Catherine Lynch</w:t>
            </w:r>
          </w:p>
        </w:tc>
        <w:tc>
          <w:tcPr>
            <w:tcW w:w="3402" w:type="dxa"/>
          </w:tcPr>
          <w:p w14:paraId="02E6B8A1" w14:textId="77777777" w:rsidR="008C4E7B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Chair of the People and Nomination Committee</w:t>
            </w:r>
          </w:p>
          <w:p w14:paraId="4BE2F7E2" w14:textId="77777777" w:rsidR="00AE0920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Member of the Development and Asset Committee</w:t>
            </w:r>
          </w:p>
          <w:p w14:paraId="0F7A101A" w14:textId="1B3A065A" w:rsidR="00AE0920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Member of the Customer Experience Committee</w:t>
            </w:r>
          </w:p>
        </w:tc>
        <w:tc>
          <w:tcPr>
            <w:tcW w:w="3351" w:type="dxa"/>
          </w:tcPr>
          <w:p w14:paraId="208E0689" w14:textId="77777777" w:rsidR="00021C09" w:rsidRDefault="004A2FBE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Non-Executive Director at Staffline Plc.</w:t>
            </w:r>
          </w:p>
          <w:p w14:paraId="58C87056" w14:textId="4A08A93F" w:rsidR="004E3412" w:rsidRPr="0094363D" w:rsidRDefault="00331904" w:rsidP="0094363D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Advisor at Dial Global</w:t>
            </w:r>
          </w:p>
        </w:tc>
      </w:tr>
      <w:tr w:rsidR="008C4E7B" w:rsidRPr="00B3273B" w14:paraId="55F5CF02" w14:textId="77777777" w:rsidTr="00635A7E">
        <w:tc>
          <w:tcPr>
            <w:tcW w:w="2263" w:type="dxa"/>
          </w:tcPr>
          <w:p w14:paraId="50D7715C" w14:textId="04F34823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Rachel Barber</w:t>
            </w:r>
          </w:p>
        </w:tc>
        <w:tc>
          <w:tcPr>
            <w:tcW w:w="3402" w:type="dxa"/>
          </w:tcPr>
          <w:p w14:paraId="19F2EC12" w14:textId="77777777" w:rsidR="008C4E7B" w:rsidRDefault="003B6A2A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Chair</w:t>
            </w:r>
            <w:r w:rsidR="00AE0920" w:rsidRPr="00635A7E">
              <w:rPr>
                <w:sz w:val="22"/>
                <w:szCs w:val="22"/>
              </w:rPr>
              <w:t xml:space="preserve"> of the Customer Experience Committee</w:t>
            </w:r>
          </w:p>
          <w:p w14:paraId="7424B6DA" w14:textId="6CCB07A8" w:rsidR="003B6A2A" w:rsidRPr="00635A7E" w:rsidRDefault="003B6A2A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Member of the People and Nominations Committee</w:t>
            </w:r>
          </w:p>
        </w:tc>
        <w:tc>
          <w:tcPr>
            <w:tcW w:w="3351" w:type="dxa"/>
          </w:tcPr>
          <w:p w14:paraId="0C4C6ECA" w14:textId="77777777" w:rsidR="008C4E7B" w:rsidRPr="006F2760" w:rsidRDefault="0012077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F2760">
              <w:rPr>
                <w:sz w:val="22"/>
                <w:szCs w:val="22"/>
              </w:rPr>
              <w:t>Non-Executive Director &amp; Audit and Risk Committee Chair at Magenta Living</w:t>
            </w:r>
          </w:p>
          <w:p w14:paraId="505A7A1C" w14:textId="5A93F414" w:rsidR="00120777" w:rsidRPr="006F2760" w:rsidRDefault="00120777" w:rsidP="0012077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F2760">
              <w:rPr>
                <w:sz w:val="22"/>
                <w:szCs w:val="22"/>
              </w:rPr>
              <w:t xml:space="preserve">Associate Non-Executive </w:t>
            </w:r>
            <w:r w:rsidRPr="00424589">
              <w:rPr>
                <w:sz w:val="22"/>
                <w:szCs w:val="22"/>
              </w:rPr>
              <w:t xml:space="preserve">Director at Walsall </w:t>
            </w:r>
            <w:r w:rsidR="00424589" w:rsidRPr="00424589">
              <w:rPr>
                <w:rFonts w:cs="Calibri"/>
                <w:sz w:val="22"/>
                <w:szCs w:val="22"/>
              </w:rPr>
              <w:t xml:space="preserve">and </w:t>
            </w:r>
            <w:r w:rsidR="00424589" w:rsidRPr="00424589">
              <w:rPr>
                <w:rFonts w:cs="Calibri"/>
                <w:sz w:val="22"/>
                <w:szCs w:val="22"/>
              </w:rPr>
              <w:lastRenderedPageBreak/>
              <w:t>Wolverhampton</w:t>
            </w:r>
            <w:r w:rsidR="00424589" w:rsidRPr="00424589">
              <w:rPr>
                <w:sz w:val="22"/>
                <w:szCs w:val="22"/>
              </w:rPr>
              <w:t xml:space="preserve"> </w:t>
            </w:r>
            <w:r w:rsidRPr="00424589">
              <w:rPr>
                <w:sz w:val="22"/>
                <w:szCs w:val="22"/>
              </w:rPr>
              <w:t>Healthcare</w:t>
            </w:r>
            <w:r w:rsidRPr="006F2760">
              <w:rPr>
                <w:sz w:val="22"/>
                <w:szCs w:val="22"/>
              </w:rPr>
              <w:t xml:space="preserve"> Trust</w:t>
            </w:r>
          </w:p>
          <w:p w14:paraId="424A03B6" w14:textId="77777777" w:rsidR="002C5497" w:rsidRPr="006F2760" w:rsidRDefault="0007191D" w:rsidP="0012077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F2760">
              <w:rPr>
                <w:sz w:val="22"/>
                <w:szCs w:val="22"/>
              </w:rPr>
              <w:t>Member</w:t>
            </w:r>
            <w:r w:rsidR="002C5497" w:rsidRPr="006F2760">
              <w:rPr>
                <w:sz w:val="22"/>
                <w:szCs w:val="22"/>
              </w:rPr>
              <w:t xml:space="preserve"> of Joint Audit Committee </w:t>
            </w:r>
            <w:r w:rsidR="00F20D98" w:rsidRPr="006F2760">
              <w:rPr>
                <w:sz w:val="22"/>
                <w:szCs w:val="22"/>
              </w:rPr>
              <w:t xml:space="preserve">at </w:t>
            </w:r>
            <w:r w:rsidRPr="006F2760">
              <w:rPr>
                <w:sz w:val="22"/>
                <w:szCs w:val="22"/>
              </w:rPr>
              <w:t>West Midlands Police and Crime Commissioner</w:t>
            </w:r>
          </w:p>
          <w:p w14:paraId="188E4DB3" w14:textId="77777777" w:rsidR="006F2760" w:rsidRDefault="00221533" w:rsidP="006F2760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F2760">
              <w:rPr>
                <w:sz w:val="22"/>
                <w:szCs w:val="22"/>
              </w:rPr>
              <w:t>Chair of Joint Audit Committee at North Wales Police and Crime Commissioner</w:t>
            </w:r>
          </w:p>
          <w:p w14:paraId="32BFB360" w14:textId="77777777" w:rsidR="00424589" w:rsidRPr="00424589" w:rsidRDefault="006F2760" w:rsidP="0042458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F2760">
              <w:rPr>
                <w:rFonts w:cs="Calibri"/>
                <w:sz w:val="22"/>
                <w:szCs w:val="22"/>
              </w:rPr>
              <w:t>Independent Member West Midlands OPCC Misconduct Panel</w:t>
            </w:r>
          </w:p>
          <w:p w14:paraId="3F87C0A2" w14:textId="05685C8B" w:rsidR="006F2760" w:rsidRPr="00210F77" w:rsidRDefault="00424589" w:rsidP="00210F7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424589">
              <w:rPr>
                <w:rFonts w:cs="Calibri"/>
                <w:sz w:val="22"/>
                <w:szCs w:val="22"/>
              </w:rPr>
              <w:t>Family Magistrate</w:t>
            </w:r>
          </w:p>
        </w:tc>
      </w:tr>
      <w:tr w:rsidR="008C4E7B" w:rsidRPr="00B3273B" w14:paraId="467ED126" w14:textId="77777777" w:rsidTr="00635A7E">
        <w:tc>
          <w:tcPr>
            <w:tcW w:w="2263" w:type="dxa"/>
          </w:tcPr>
          <w:p w14:paraId="25D16B1F" w14:textId="04A31AE4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lastRenderedPageBreak/>
              <w:t>Rober</w:t>
            </w:r>
            <w:r w:rsidR="00635A7E">
              <w:rPr>
                <w:sz w:val="22"/>
                <w:szCs w:val="22"/>
              </w:rPr>
              <w:t>t</w:t>
            </w:r>
            <w:r w:rsidRPr="00635A7E">
              <w:rPr>
                <w:sz w:val="22"/>
                <w:szCs w:val="22"/>
              </w:rPr>
              <w:t xml:space="preserve"> Clark</w:t>
            </w:r>
          </w:p>
        </w:tc>
        <w:tc>
          <w:tcPr>
            <w:tcW w:w="3402" w:type="dxa"/>
          </w:tcPr>
          <w:p w14:paraId="6E0746F2" w14:textId="1FD3A60A" w:rsidR="008C4E7B" w:rsidRPr="00635A7E" w:rsidRDefault="00AE092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Chair of the Development and Asset Committee</w:t>
            </w:r>
          </w:p>
        </w:tc>
        <w:tc>
          <w:tcPr>
            <w:tcW w:w="3351" w:type="dxa"/>
          </w:tcPr>
          <w:p w14:paraId="2B53A5FF" w14:textId="77777777" w:rsidR="008C4E7B" w:rsidRDefault="00120777" w:rsidP="00635A7E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 at Southern Housing Group</w:t>
            </w:r>
          </w:p>
          <w:p w14:paraId="2839A515" w14:textId="5B0221F3" w:rsidR="005B07F0" w:rsidRPr="00635A7E" w:rsidRDefault="005B07F0" w:rsidP="00635A7E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Member of the Royal Institute of Chartered Surveyors</w:t>
            </w:r>
          </w:p>
        </w:tc>
      </w:tr>
      <w:tr w:rsidR="008C4E7B" w:rsidRPr="00B3273B" w14:paraId="20143090" w14:textId="77777777" w:rsidTr="00635A7E">
        <w:tc>
          <w:tcPr>
            <w:tcW w:w="9016" w:type="dxa"/>
            <w:gridSpan w:val="3"/>
            <w:shd w:val="clear" w:color="auto" w:fill="DAEEF3"/>
          </w:tcPr>
          <w:p w14:paraId="4311E1E7" w14:textId="58E51896" w:rsidR="008C4E7B" w:rsidRPr="00B3273B" w:rsidRDefault="008C4E7B" w:rsidP="00B3273B">
            <w:pPr>
              <w:rPr>
                <w:b/>
                <w:bCs/>
              </w:rPr>
            </w:pPr>
            <w:r w:rsidRPr="00B3273B">
              <w:rPr>
                <w:b/>
                <w:bCs/>
              </w:rPr>
              <w:t>Executive Directors</w:t>
            </w:r>
          </w:p>
        </w:tc>
      </w:tr>
      <w:tr w:rsidR="008C4E7B" w:rsidRPr="00B3273B" w14:paraId="3F728BA0" w14:textId="77777777" w:rsidTr="00635A7E">
        <w:tc>
          <w:tcPr>
            <w:tcW w:w="2263" w:type="dxa"/>
          </w:tcPr>
          <w:p w14:paraId="281E526B" w14:textId="72505250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Richard Hill</w:t>
            </w:r>
          </w:p>
        </w:tc>
        <w:tc>
          <w:tcPr>
            <w:tcW w:w="3402" w:type="dxa"/>
          </w:tcPr>
          <w:p w14:paraId="3478D0F9" w14:textId="77777777" w:rsidR="008C4E7B" w:rsidRDefault="00021C09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Chief Executive Officer</w:t>
            </w:r>
          </w:p>
          <w:p w14:paraId="2E4CA1D9" w14:textId="7D80687D" w:rsidR="00DE5A4F" w:rsidRPr="00DE5A4F" w:rsidRDefault="00DE5A4F" w:rsidP="00DE5A4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Director of bpha Finance plc &amp; Bushmead Homes Ltd (bpha subsidiary companies)</w:t>
            </w:r>
          </w:p>
        </w:tc>
        <w:tc>
          <w:tcPr>
            <w:tcW w:w="3351" w:type="dxa"/>
          </w:tcPr>
          <w:p w14:paraId="265EA00F" w14:textId="0FC84BD6" w:rsidR="008C4E7B" w:rsidRDefault="00835DA8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Trustee &amp; Board Chair at Phoenix Futures</w:t>
            </w:r>
          </w:p>
          <w:p w14:paraId="5A7A7005" w14:textId="14A4029F" w:rsidR="00312FEB" w:rsidRPr="00635A7E" w:rsidRDefault="00312FEB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Chair at Barnsbury Housing Association</w:t>
            </w:r>
          </w:p>
          <w:p w14:paraId="4004CFF8" w14:textId="77777777" w:rsidR="00597628" w:rsidRPr="00635A7E" w:rsidRDefault="00597628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Board Member at Crafts Council</w:t>
            </w:r>
          </w:p>
          <w:p w14:paraId="20658321" w14:textId="77777777" w:rsidR="00696451" w:rsidRPr="00635A7E" w:rsidRDefault="00696451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Trustee at The Gloucestershire Care Partnership</w:t>
            </w:r>
          </w:p>
          <w:p w14:paraId="4CE9C68A" w14:textId="688D1749" w:rsidR="00696451" w:rsidRPr="00635A7E" w:rsidRDefault="00696451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Trustee at The Oxfordshire Care Partnership</w:t>
            </w:r>
          </w:p>
        </w:tc>
      </w:tr>
      <w:tr w:rsidR="008C4E7B" w:rsidRPr="00B3273B" w14:paraId="2F0887C0" w14:textId="77777777" w:rsidTr="00635A7E">
        <w:tc>
          <w:tcPr>
            <w:tcW w:w="2263" w:type="dxa"/>
          </w:tcPr>
          <w:p w14:paraId="3028B02D" w14:textId="7B1C01DE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Julian Pearce</w:t>
            </w:r>
          </w:p>
        </w:tc>
        <w:tc>
          <w:tcPr>
            <w:tcW w:w="3402" w:type="dxa"/>
          </w:tcPr>
          <w:p w14:paraId="3D7A07E4" w14:textId="77777777" w:rsidR="008C4E7B" w:rsidRPr="00635A7E" w:rsidRDefault="00021C09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Chief Financial Officer</w:t>
            </w:r>
          </w:p>
          <w:p w14:paraId="64038318" w14:textId="77777777" w:rsidR="00520647" w:rsidRDefault="00520647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Director of bpha Finance plc</w:t>
            </w:r>
            <w:r w:rsidR="00B840A9" w:rsidRPr="00635A7E">
              <w:rPr>
                <w:sz w:val="22"/>
                <w:szCs w:val="22"/>
              </w:rPr>
              <w:t xml:space="preserve"> &amp; Bushmead Homes Ltd (bpha subsidiary companies)</w:t>
            </w:r>
          </w:p>
          <w:p w14:paraId="6F71781A" w14:textId="77777777" w:rsidR="006F2760" w:rsidRDefault="007727D0" w:rsidP="006F2760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at Progress Investment Partnership LLP</w:t>
            </w:r>
          </w:p>
          <w:p w14:paraId="5F973866" w14:textId="1F93B762" w:rsidR="006F2760" w:rsidRPr="006F2760" w:rsidRDefault="006F2760" w:rsidP="006F2760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6F2760">
              <w:rPr>
                <w:rFonts w:cs="Calibri"/>
                <w:sz w:val="22"/>
                <w:szCs w:val="22"/>
              </w:rPr>
              <w:t xml:space="preserve">The </w:t>
            </w:r>
            <w:r w:rsidR="00BF55C8">
              <w:rPr>
                <w:rFonts w:cs="Calibri"/>
                <w:sz w:val="22"/>
                <w:szCs w:val="22"/>
              </w:rPr>
              <w:t>P</w:t>
            </w:r>
            <w:r w:rsidRPr="006F2760">
              <w:rPr>
                <w:rFonts w:cs="Calibri"/>
                <w:sz w:val="22"/>
                <w:szCs w:val="22"/>
              </w:rPr>
              <w:t>rogress Investment Partnership (Swavesey) LLP</w:t>
            </w:r>
          </w:p>
          <w:p w14:paraId="23FB6A98" w14:textId="759ECA85" w:rsidR="007727D0" w:rsidRPr="007727D0" w:rsidRDefault="007727D0" w:rsidP="007727D0">
            <w:pPr>
              <w:rPr>
                <w:sz w:val="22"/>
                <w:szCs w:val="22"/>
              </w:rPr>
            </w:pPr>
          </w:p>
        </w:tc>
        <w:tc>
          <w:tcPr>
            <w:tcW w:w="3351" w:type="dxa"/>
          </w:tcPr>
          <w:p w14:paraId="5D30CB3E" w14:textId="1718B19D" w:rsidR="00691787" w:rsidRDefault="00691787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Director at Gog Magog </w:t>
            </w:r>
            <w:r w:rsidR="00DE5A4F">
              <w:rPr>
                <w:sz w:val="22"/>
                <w:szCs w:val="22"/>
              </w:rPr>
              <w:t>Partnership</w:t>
            </w:r>
            <w:r>
              <w:rPr>
                <w:sz w:val="22"/>
                <w:szCs w:val="22"/>
              </w:rPr>
              <w:t xml:space="preserve"> LLP</w:t>
            </w:r>
          </w:p>
          <w:p w14:paraId="6D12CA59" w14:textId="3A049765" w:rsidR="00696451" w:rsidRPr="00635A7E" w:rsidRDefault="00696451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Trustee at The Gloucestershire Care Partnership</w:t>
            </w:r>
          </w:p>
          <w:p w14:paraId="7F34FE31" w14:textId="04E9B325" w:rsidR="008C4E7B" w:rsidRPr="00635A7E" w:rsidRDefault="00696451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Trustee at The Oxfordshire Care Partnership</w:t>
            </w:r>
          </w:p>
        </w:tc>
      </w:tr>
      <w:tr w:rsidR="008C4E7B" w:rsidRPr="00B3273B" w14:paraId="70A9012C" w14:textId="77777777" w:rsidTr="00635A7E">
        <w:tc>
          <w:tcPr>
            <w:tcW w:w="2263" w:type="dxa"/>
          </w:tcPr>
          <w:p w14:paraId="5BEB4CF7" w14:textId="5FCBA776" w:rsidR="008C4E7B" w:rsidRPr="00635A7E" w:rsidRDefault="008C4E7B">
            <w:p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Jeff Astle</w:t>
            </w:r>
          </w:p>
        </w:tc>
        <w:tc>
          <w:tcPr>
            <w:tcW w:w="3402" w:type="dxa"/>
          </w:tcPr>
          <w:p w14:paraId="0AD32BA3" w14:textId="77777777" w:rsidR="008C4E7B" w:rsidRDefault="00021C09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35A7E">
              <w:rPr>
                <w:sz w:val="22"/>
                <w:szCs w:val="22"/>
              </w:rPr>
              <w:t>Director of Development and Sales</w:t>
            </w:r>
          </w:p>
          <w:p w14:paraId="4614CF58" w14:textId="77777777" w:rsidR="000F059A" w:rsidRDefault="000F059A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of Bushmead Homes Ltd</w:t>
            </w:r>
          </w:p>
          <w:p w14:paraId="4A795AB7" w14:textId="77777777" w:rsidR="007727D0" w:rsidRDefault="007727D0" w:rsidP="00635A7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at Progress Investment Partnership LLP</w:t>
            </w:r>
          </w:p>
          <w:p w14:paraId="6CF49750" w14:textId="6CE3B2F7" w:rsidR="00BF55C8" w:rsidRPr="00BF55C8" w:rsidRDefault="00BF55C8" w:rsidP="00BF55C8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6F2760">
              <w:rPr>
                <w:rFonts w:cs="Calibri"/>
                <w:sz w:val="22"/>
                <w:szCs w:val="22"/>
              </w:rPr>
              <w:t xml:space="preserve">The </w:t>
            </w:r>
            <w:r>
              <w:rPr>
                <w:rFonts w:cs="Calibri"/>
                <w:sz w:val="22"/>
                <w:szCs w:val="22"/>
              </w:rPr>
              <w:t>P</w:t>
            </w:r>
            <w:r w:rsidRPr="006F2760">
              <w:rPr>
                <w:rFonts w:cs="Calibri"/>
                <w:sz w:val="22"/>
                <w:szCs w:val="22"/>
              </w:rPr>
              <w:t>rogress Investment Partnership (Swavesey) LLP</w:t>
            </w:r>
          </w:p>
        </w:tc>
        <w:tc>
          <w:tcPr>
            <w:tcW w:w="3351" w:type="dxa"/>
          </w:tcPr>
          <w:p w14:paraId="7E5DD45D" w14:textId="28F56DD8" w:rsidR="007727D0" w:rsidRPr="007727D0" w:rsidRDefault="000542B6" w:rsidP="007727D0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542B6">
              <w:rPr>
                <w:sz w:val="22"/>
                <w:szCs w:val="22"/>
              </w:rPr>
              <w:t>Co-optee, Non-Executive Director</w:t>
            </w:r>
            <w:r>
              <w:rPr>
                <w:sz w:val="22"/>
                <w:szCs w:val="22"/>
              </w:rPr>
              <w:t xml:space="preserve"> at</w:t>
            </w:r>
            <w:r w:rsidRPr="000542B6">
              <w:rPr>
                <w:sz w:val="22"/>
                <w:szCs w:val="22"/>
              </w:rPr>
              <w:t xml:space="preserve"> Homes in Somerset Development Committee</w:t>
            </w:r>
          </w:p>
        </w:tc>
      </w:tr>
    </w:tbl>
    <w:p w14:paraId="698A8C87" w14:textId="77777777" w:rsidR="00C1361F" w:rsidRDefault="00C1361F"/>
    <w:sectPr w:rsidR="00C136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3FF0"/>
    <w:multiLevelType w:val="hybridMultilevel"/>
    <w:tmpl w:val="49C8D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410E6"/>
    <w:multiLevelType w:val="hybridMultilevel"/>
    <w:tmpl w:val="BCB05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7013F"/>
    <w:multiLevelType w:val="hybridMultilevel"/>
    <w:tmpl w:val="90A47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E3DA4"/>
    <w:multiLevelType w:val="hybridMultilevel"/>
    <w:tmpl w:val="FB021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02A0F"/>
    <w:multiLevelType w:val="hybridMultilevel"/>
    <w:tmpl w:val="AF946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B1791"/>
    <w:multiLevelType w:val="hybridMultilevel"/>
    <w:tmpl w:val="60A64F96"/>
    <w:lvl w:ilvl="0" w:tplc="C3E6C4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4B24EF"/>
    <w:multiLevelType w:val="hybridMultilevel"/>
    <w:tmpl w:val="5816C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7A0C51"/>
    <w:multiLevelType w:val="hybridMultilevel"/>
    <w:tmpl w:val="4386B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A51D6"/>
    <w:multiLevelType w:val="hybridMultilevel"/>
    <w:tmpl w:val="97D2E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CF3C60"/>
    <w:multiLevelType w:val="hybridMultilevel"/>
    <w:tmpl w:val="F3E40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447A4"/>
    <w:multiLevelType w:val="hybridMultilevel"/>
    <w:tmpl w:val="3E1E7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686503"/>
    <w:multiLevelType w:val="multilevel"/>
    <w:tmpl w:val="B7A262B6"/>
    <w:styleLink w:val="TestStyle1"/>
    <w:lvl w:ilvl="0">
      <w:start w:val="1"/>
      <w:numFmt w:val="decimal"/>
      <w:lvlText w:val="%1."/>
      <w:lvlJc w:val="left"/>
      <w:pPr>
        <w:ind w:left="1832" w:hanging="862"/>
      </w:pPr>
      <w:rPr>
        <w:rFonts w:ascii="Calibri" w:hAnsi="Calibri" w:cs="Calibri" w:hint="default"/>
        <w:b/>
        <w:bCs/>
        <w:i w:val="0"/>
        <w:iCs w:val="0"/>
        <w:spacing w:val="0"/>
        <w:w w:val="100"/>
        <w:sz w:val="40"/>
        <w:szCs w:val="40"/>
      </w:rPr>
    </w:lvl>
    <w:lvl w:ilvl="1">
      <w:start w:val="1"/>
      <w:numFmt w:val="decimal"/>
      <w:lvlText w:val="%1.%2."/>
      <w:lvlJc w:val="left"/>
      <w:pPr>
        <w:ind w:left="1832" w:hanging="862"/>
      </w:pPr>
      <w:rPr>
        <w:rFonts w:ascii="Calibri" w:hAnsi="Calibri" w:cs="Calibri" w:hint="default"/>
        <w:b w:val="0"/>
        <w:bCs/>
        <w:i w:val="0"/>
        <w:iCs w:val="0"/>
        <w:spacing w:val="-1"/>
        <w:w w:val="99"/>
        <w:sz w:val="24"/>
        <w:szCs w:val="32"/>
      </w:rPr>
    </w:lvl>
    <w:lvl w:ilvl="2">
      <w:start w:val="1"/>
      <w:numFmt w:val="decimal"/>
      <w:lvlText w:val="%1.%2.%3."/>
      <w:lvlJc w:val="left"/>
      <w:pPr>
        <w:ind w:left="1940" w:hanging="85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073" w:hanging="11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4">
      <w:numFmt w:val="bullet"/>
      <w:lvlText w:val="•"/>
      <w:lvlJc w:val="left"/>
      <w:pPr>
        <w:ind w:left="5825" w:hanging="1133"/>
      </w:pPr>
      <w:rPr>
        <w:rFonts w:hint="default"/>
      </w:rPr>
    </w:lvl>
    <w:lvl w:ilvl="5">
      <w:numFmt w:val="bullet"/>
      <w:lvlText w:val="•"/>
      <w:lvlJc w:val="left"/>
      <w:pPr>
        <w:ind w:left="6743" w:hanging="1133"/>
      </w:pPr>
      <w:rPr>
        <w:rFonts w:hint="default"/>
      </w:rPr>
    </w:lvl>
    <w:lvl w:ilvl="6">
      <w:numFmt w:val="bullet"/>
      <w:lvlText w:val="•"/>
      <w:lvlJc w:val="left"/>
      <w:pPr>
        <w:ind w:left="7661" w:hanging="1132"/>
      </w:pPr>
      <w:rPr>
        <w:rFonts w:hint="default"/>
      </w:rPr>
    </w:lvl>
    <w:lvl w:ilvl="7">
      <w:numFmt w:val="bullet"/>
      <w:lvlText w:val="•"/>
      <w:lvlJc w:val="left"/>
      <w:pPr>
        <w:ind w:left="8580" w:hanging="1133"/>
      </w:pPr>
      <w:rPr>
        <w:rFonts w:hint="default"/>
      </w:rPr>
    </w:lvl>
    <w:lvl w:ilvl="8">
      <w:numFmt w:val="bullet"/>
      <w:lvlText w:val="•"/>
      <w:lvlJc w:val="left"/>
      <w:pPr>
        <w:ind w:left="9499" w:hanging="1133"/>
      </w:pPr>
      <w:rPr>
        <w:rFonts w:hint="default"/>
      </w:rPr>
    </w:lvl>
  </w:abstractNum>
  <w:num w:numId="1" w16cid:durableId="1568765436">
    <w:abstractNumId w:val="11"/>
  </w:num>
  <w:num w:numId="2" w16cid:durableId="1864201075">
    <w:abstractNumId w:val="5"/>
  </w:num>
  <w:num w:numId="3" w16cid:durableId="1910338320">
    <w:abstractNumId w:val="10"/>
  </w:num>
  <w:num w:numId="4" w16cid:durableId="2040161079">
    <w:abstractNumId w:val="0"/>
  </w:num>
  <w:num w:numId="5" w16cid:durableId="1792630129">
    <w:abstractNumId w:val="2"/>
  </w:num>
  <w:num w:numId="6" w16cid:durableId="973826529">
    <w:abstractNumId w:val="3"/>
  </w:num>
  <w:num w:numId="7" w16cid:durableId="2064672828">
    <w:abstractNumId w:val="1"/>
  </w:num>
  <w:num w:numId="8" w16cid:durableId="1218587513">
    <w:abstractNumId w:val="7"/>
  </w:num>
  <w:num w:numId="9" w16cid:durableId="2025932773">
    <w:abstractNumId w:val="6"/>
  </w:num>
  <w:num w:numId="10" w16cid:durableId="497423003">
    <w:abstractNumId w:val="9"/>
  </w:num>
  <w:num w:numId="11" w16cid:durableId="571081242">
    <w:abstractNumId w:val="4"/>
  </w:num>
  <w:num w:numId="12" w16cid:durableId="7260292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7B"/>
    <w:rsid w:val="00021C09"/>
    <w:rsid w:val="000232A4"/>
    <w:rsid w:val="00031500"/>
    <w:rsid w:val="0003673B"/>
    <w:rsid w:val="000432CE"/>
    <w:rsid w:val="000542B6"/>
    <w:rsid w:val="0007191D"/>
    <w:rsid w:val="00081435"/>
    <w:rsid w:val="000E5390"/>
    <w:rsid w:val="000F059A"/>
    <w:rsid w:val="000F33AD"/>
    <w:rsid w:val="000F422E"/>
    <w:rsid w:val="00120777"/>
    <w:rsid w:val="00210F77"/>
    <w:rsid w:val="00221533"/>
    <w:rsid w:val="002328B1"/>
    <w:rsid w:val="002C5497"/>
    <w:rsid w:val="00312FEB"/>
    <w:rsid w:val="00317939"/>
    <w:rsid w:val="00331904"/>
    <w:rsid w:val="003B6A2A"/>
    <w:rsid w:val="00424589"/>
    <w:rsid w:val="00426CEF"/>
    <w:rsid w:val="004A2FBE"/>
    <w:rsid w:val="004C6139"/>
    <w:rsid w:val="004E3412"/>
    <w:rsid w:val="004F6ADE"/>
    <w:rsid w:val="00520647"/>
    <w:rsid w:val="005504BA"/>
    <w:rsid w:val="00560290"/>
    <w:rsid w:val="00597628"/>
    <w:rsid w:val="005A4192"/>
    <w:rsid w:val="005B07F0"/>
    <w:rsid w:val="005D2A05"/>
    <w:rsid w:val="00621E97"/>
    <w:rsid w:val="00635A7E"/>
    <w:rsid w:val="00636DE1"/>
    <w:rsid w:val="00663304"/>
    <w:rsid w:val="00664E04"/>
    <w:rsid w:val="00691787"/>
    <w:rsid w:val="006948B8"/>
    <w:rsid w:val="00696451"/>
    <w:rsid w:val="006F2760"/>
    <w:rsid w:val="00760059"/>
    <w:rsid w:val="007727D0"/>
    <w:rsid w:val="00790638"/>
    <w:rsid w:val="00795224"/>
    <w:rsid w:val="007F1209"/>
    <w:rsid w:val="00835DA8"/>
    <w:rsid w:val="008973D4"/>
    <w:rsid w:val="008A29CB"/>
    <w:rsid w:val="008B1C7C"/>
    <w:rsid w:val="008C4E7B"/>
    <w:rsid w:val="008F2DEC"/>
    <w:rsid w:val="00905C42"/>
    <w:rsid w:val="0094363D"/>
    <w:rsid w:val="00945999"/>
    <w:rsid w:val="009737A1"/>
    <w:rsid w:val="009A683D"/>
    <w:rsid w:val="009D230A"/>
    <w:rsid w:val="00A14E5D"/>
    <w:rsid w:val="00A639F0"/>
    <w:rsid w:val="00A807E1"/>
    <w:rsid w:val="00AE0920"/>
    <w:rsid w:val="00AF0770"/>
    <w:rsid w:val="00B3273B"/>
    <w:rsid w:val="00B520F9"/>
    <w:rsid w:val="00B76CF6"/>
    <w:rsid w:val="00B840A9"/>
    <w:rsid w:val="00BF55C8"/>
    <w:rsid w:val="00C1361F"/>
    <w:rsid w:val="00CA4D50"/>
    <w:rsid w:val="00D35A2C"/>
    <w:rsid w:val="00D513A8"/>
    <w:rsid w:val="00D54B40"/>
    <w:rsid w:val="00D57A20"/>
    <w:rsid w:val="00DB3C37"/>
    <w:rsid w:val="00DD35B7"/>
    <w:rsid w:val="00DE5A4F"/>
    <w:rsid w:val="00DF1DF9"/>
    <w:rsid w:val="00E17CD1"/>
    <w:rsid w:val="00E70CC6"/>
    <w:rsid w:val="00E73787"/>
    <w:rsid w:val="00E8323D"/>
    <w:rsid w:val="00EA1344"/>
    <w:rsid w:val="00F03C57"/>
    <w:rsid w:val="00F20D98"/>
    <w:rsid w:val="00F50DF6"/>
    <w:rsid w:val="00F516BB"/>
    <w:rsid w:val="00F7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52684"/>
  <w15:chartTrackingRefBased/>
  <w15:docId w15:val="{A1E77A5D-68E4-4057-9D6C-53E675D9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4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4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4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4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4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4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4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TestStyle1">
    <w:name w:val="Test Style 1"/>
    <w:uiPriority w:val="99"/>
    <w:rsid w:val="00DD35B7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8C4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4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4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4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4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4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4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4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4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4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4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4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4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4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4E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4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3273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24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4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45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5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480</Words>
  <Characters>2555</Characters>
  <Application>Microsoft Office Word</Application>
  <DocSecurity>0</DocSecurity>
  <Lines>43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Burakowski</dc:creator>
  <cp:keywords/>
  <dc:description/>
  <cp:lastModifiedBy>Heather Snaddon</cp:lastModifiedBy>
  <cp:revision>12</cp:revision>
  <dcterms:created xsi:type="dcterms:W3CDTF">2026-04-13T13:26:00Z</dcterms:created>
  <dcterms:modified xsi:type="dcterms:W3CDTF">2026-10-15T13:32:00Z</dcterms:modified>
</cp:coreProperties>
</file>